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E3F2F" w14:textId="77777777" w:rsidR="00B71007" w:rsidRDefault="00B71007" w:rsidP="00B71007">
      <w:pPr>
        <w:pStyle w:val="Nadpis1"/>
      </w:pPr>
      <w:r>
        <w:t>VRSTVY ATMOSFÉRY</w:t>
      </w:r>
    </w:p>
    <w:p w14:paraId="2BFA9410" w14:textId="77777777" w:rsidR="00742AEC" w:rsidRDefault="00742AEC">
      <w:r>
        <w:t xml:space="preserve">Nachází se ve výšce 90 až 700 km nad povrchem Z. Vrstva je charakteristická nárůstem teploty se stoupající výškou až na 1500 °C ve výšce </w:t>
      </w:r>
      <w:proofErr w:type="gramStart"/>
      <w:r>
        <w:t>200 – 300</w:t>
      </w:r>
      <w:proofErr w:type="gramEnd"/>
      <w:r>
        <w:t xml:space="preserve"> km. Až do 700 km se pak teplota nemění.</w:t>
      </w:r>
      <w:r w:rsidR="00B71007">
        <w:t xml:space="preserve"> </w:t>
      </w:r>
      <w:proofErr w:type="gramStart"/>
      <w:r>
        <w:t>Je</w:t>
      </w:r>
      <w:proofErr w:type="gramEnd"/>
      <w:r>
        <w:t xml:space="preserve"> to nejřidší vrstva atmosféry – obsahuje pouze 0,001 % hmoty celé atmosféry. Jelikož jsou zde částice velmi daleko od sebe, tepelná výměna je velmi malá a ani extrémní teploty zde pro astronauty nezpůsobují problémy. I přes to zde existuje jistý odpor vzduchu, který se časem projeví – například Mezinárodní vesmírnou stanici ISS, která se pohybuje ve výšce </w:t>
      </w:r>
      <w:proofErr w:type="gramStart"/>
      <w:r>
        <w:t>350 – 430</w:t>
      </w:r>
      <w:proofErr w:type="gramEnd"/>
      <w:r>
        <w:t xml:space="preserve"> km nad povrchem, je třeba pravidelně zdvihat do výšky raketovým pohonem, aby opět nabrala výšku, kterou ztratila. Ve vrstvě zároveň obíhají Z umělé družice nebo </w:t>
      </w:r>
      <w:proofErr w:type="spellStart"/>
      <w:r>
        <w:t>Hubbleův</w:t>
      </w:r>
      <w:proofErr w:type="spellEnd"/>
      <w:r>
        <w:t xml:space="preserve"> teleskop (570 km). První člověk ve vesmíru Jurij Gagarin dosáhl výšky kolem 330 km. Ve výšce cca 100 km vzniká v této vrstvě atmosféry světelný úkaz známý jako polární záře.</w:t>
      </w:r>
    </w:p>
    <w:p w14:paraId="470F072D" w14:textId="77777777" w:rsidR="0090419E" w:rsidRDefault="00742AEC">
      <w:pPr>
        <w:pBdr>
          <w:top w:val="single" w:sz="6" w:space="1" w:color="auto"/>
          <w:bottom w:val="single" w:sz="6" w:space="1" w:color="auto"/>
        </w:pBdr>
      </w:pPr>
      <w:r>
        <w:t>Vrstva atmosféry, který tvoří její volný přechod do vesmíru. Někdy se ani nevyčleňuje jako samostatná vrstva, ale zařazuje se k termosféře. Za její horní hranici se považuje výška okolo 10 000 km nad zemským povrchem. V této oblasti se nachází převážně volné atomy vodíku a hélia, na které už nepůsobí taková gravitace. Důsledkem je, že se částice můžou dostat až do okolního volného prostoru a vymanit se tak z gravitačního pole Země. Hustota částic se už v této výšce vyrovná s hustotou částic v</w:t>
      </w:r>
      <w:r w:rsidR="0090419E">
        <w:t> </w:t>
      </w:r>
      <w:r>
        <w:t>meziplanetární</w:t>
      </w:r>
      <w:r w:rsidR="0090419E">
        <w:t xml:space="preserve"> hmoty. Ve výšce okolo 900 km obíhají zemi trosky starých a již nepoužívaných satelitů. Lajka dosáhla roku 1957 v družici Sputnik 2 výšky přibližně 1660 km.</w:t>
      </w:r>
    </w:p>
    <w:p w14:paraId="26932044" w14:textId="77777777" w:rsidR="0090419E" w:rsidRDefault="0090419E">
      <w:pPr>
        <w:pBdr>
          <w:bottom w:val="single" w:sz="6" w:space="1" w:color="auto"/>
          <w:between w:val="single" w:sz="6" w:space="1" w:color="auto"/>
        </w:pBdr>
      </w:pPr>
      <w:r>
        <w:t xml:space="preserve">Je to nejspodnější vrstva atmosféry – nachází se nad zemským povrchem a sahá zhruba 8-10 km nad póly, 11 km nad mírnými šířkami a 16-18 km nad rovníkem. Je to nejhustší vrstva atmosféry, která tvoří cca 80 % její celkové hmotnosti. je ze 78 % tvořena dusíkem, 20 % kyslíkem a zbylá 2 % si rozdělují nejrůznější plyny, jako např. CO2 a jiné. S rostoucí nadmořskou výškou klesá teplota, a to o </w:t>
      </w:r>
      <w:proofErr w:type="gramStart"/>
      <w:r>
        <w:t>0,65°C</w:t>
      </w:r>
      <w:proofErr w:type="gramEnd"/>
      <w:r>
        <w:t xml:space="preserve"> / 100 m. Jako v jediné vrstvě atmosféry zde existuje život. Zároveň se zde tvoří oblaka a dochází zde prakticky ke všem projevům počasí – výpar, srážky, proudění vzduchu a jiné. Vrstva obsahuje prakticky všechnu vodní páru v atmosféře. Ze všech vrstev atmosféry je zde nejvyšší tlak vzduchu, který s rostoucí výškou od povrchu Z klesá. V nejvyšších vrstvách této části atmosféry létají letadla.</w:t>
      </w:r>
    </w:p>
    <w:p w14:paraId="75499F26" w14:textId="77777777" w:rsidR="0090419E" w:rsidRDefault="0090419E">
      <w:pPr>
        <w:pBdr>
          <w:bottom w:val="single" w:sz="6" w:space="1" w:color="auto"/>
          <w:between w:val="single" w:sz="6" w:space="1" w:color="auto"/>
        </w:pBdr>
      </w:pPr>
      <w:r>
        <w:t xml:space="preserve">Třetí hlavní vrstva atmosféry. Nachází se ve výškách mezi </w:t>
      </w:r>
      <w:proofErr w:type="gramStart"/>
      <w:r>
        <w:t>50 – 90</w:t>
      </w:r>
      <w:proofErr w:type="gramEnd"/>
      <w:r>
        <w:t xml:space="preserve"> km. Charakterizovaná je poklesem teploty z asi 0°C ve stratopauze na průměrných -90°C v mezopauze (horní hranice této vrstvy). To je také nejchladnější oblast celé atmosféry. Vznikají zde také oblaka ledu. Důvodem poklesu teplot je extrémně řídký vzduch a téměř absentující ozon. Většina meteoritů padajících k zemi shoří v této vrstvě a vznikají tak meteory (ve výšce cca </w:t>
      </w:r>
      <w:proofErr w:type="gramStart"/>
      <w:r>
        <w:t>65  km</w:t>
      </w:r>
      <w:proofErr w:type="gramEnd"/>
      <w:r>
        <w:t xml:space="preserve">). </w:t>
      </w:r>
    </w:p>
    <w:p w14:paraId="246B7BD4" w14:textId="77777777" w:rsidR="0090419E" w:rsidRDefault="0090419E">
      <w:r>
        <w:t xml:space="preserve">Vrstva atmosféry nacházející se ve výškách zhruba </w:t>
      </w:r>
      <w:proofErr w:type="gramStart"/>
      <w:r>
        <w:t>11 – 50</w:t>
      </w:r>
      <w:proofErr w:type="gramEnd"/>
      <w:r>
        <w:t xml:space="preserve"> km nad hladinou moře. Od níže položené troposféry ji odděluje tzv. tropopauza – teplota atmosféry od této hranice s narůstající výškou neklesá, ale naopak, stoupá. Součástí této vrstvy je ve výšce </w:t>
      </w:r>
      <w:proofErr w:type="gramStart"/>
      <w:r>
        <w:t>25 – 35</w:t>
      </w:r>
      <w:proofErr w:type="gramEnd"/>
      <w:r>
        <w:t xml:space="preserve"> km nad povrchem ozonová vrstva, jejíž význam pro život na Z je nenahraditelný. Ozon pohlcuje krátkovlnné ultrafialové záření (UV) z vesmíru, které má zhoubný vliv na organismy (např. způsobuje rakovinu). Díky ozonové vrstvě dopadá na zemský povrch asi pouze 1 % UV záření přicházejícího od Slunce. Této vrstvy atmosféry dosahují některá dopravní a vojenská (špionážní) letadla. Roku 2012 se odtud z výšky 39 km uskutečnil nejvyšší volný pád člověka v dějinách. Do této vrstvy atmosféry se může při velmi silných sopečných erupcích dostat sopečný prach a popel, jehož mrak se může následně přesouvat na velké vzdálenosti, což může zapříčinit zatemnění zemského povrchu a krátkodobý pokles teplot na Zemi.</w:t>
      </w:r>
    </w:p>
    <w:p w14:paraId="4A7A33C7" w14:textId="77777777" w:rsidR="0090419E" w:rsidRDefault="0090419E"/>
    <w:p w14:paraId="4D21493C" w14:textId="77777777" w:rsidR="0090419E" w:rsidRDefault="0090419E" w:rsidP="00B71007">
      <w:pPr>
        <w:pStyle w:val="Nadpis2"/>
      </w:pPr>
      <w:r>
        <w:t xml:space="preserve">TROPOSFÉRA </w:t>
      </w:r>
      <w:r>
        <w:sym w:font="Wingdings" w:char="F0E0"/>
      </w:r>
      <w:r>
        <w:t xml:space="preserve"> STRATOSFÉRA </w:t>
      </w:r>
      <w:r>
        <w:sym w:font="Wingdings" w:char="F0E0"/>
      </w:r>
      <w:r>
        <w:t xml:space="preserve"> MEZOSFÉRA </w:t>
      </w:r>
      <w:r>
        <w:sym w:font="Wingdings" w:char="F0E0"/>
      </w:r>
      <w:r>
        <w:t xml:space="preserve"> TERMOSFÉRA </w:t>
      </w:r>
      <w:r>
        <w:sym w:font="Wingdings" w:char="F0E0"/>
      </w:r>
      <w:r>
        <w:t xml:space="preserve"> EXOSFÉRA</w:t>
      </w:r>
      <w:bookmarkStart w:id="0" w:name="_GoBack"/>
      <w:bookmarkEnd w:id="0"/>
    </w:p>
    <w:sectPr w:rsidR="00904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AEC"/>
    <w:rsid w:val="00742AEC"/>
    <w:rsid w:val="0090419E"/>
    <w:rsid w:val="00B71007"/>
    <w:rsid w:val="00B84367"/>
    <w:rsid w:val="00C45E79"/>
    <w:rsid w:val="00D7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E5206"/>
  <w15:chartTrackingRefBased/>
  <w15:docId w15:val="{5171C105-8049-4628-82FB-5383668D1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84367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B710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710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710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710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559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Lorencová</dc:creator>
  <cp:keywords/>
  <dc:description/>
  <cp:lastModifiedBy>Markéta Lorencová</cp:lastModifiedBy>
  <cp:revision>1</cp:revision>
  <dcterms:created xsi:type="dcterms:W3CDTF">2019-01-09T14:34:00Z</dcterms:created>
  <dcterms:modified xsi:type="dcterms:W3CDTF">2019-01-09T14:57:00Z</dcterms:modified>
</cp:coreProperties>
</file>